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4F38AA" w:rsidRPr="004F38AA" w:rsidTr="00175BE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F38AA" w:rsidRPr="004F38AA" w:rsidRDefault="004F38AA" w:rsidP="004F38A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proofErr w:type="gramStart"/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БАШ?ОРТОСТАН</w:t>
            </w:r>
            <w:proofErr w:type="gramEnd"/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РЕСПУБЛИКА№Ы </w:t>
            </w:r>
          </w:p>
          <w:p w:rsidR="004F38AA" w:rsidRPr="004F38AA" w:rsidRDefault="004F38AA" w:rsidP="004F38A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БАЙМА? РАЙОНЫ</w:t>
            </w:r>
          </w:p>
          <w:p w:rsidR="004F38AA" w:rsidRPr="004F38AA" w:rsidRDefault="004F38AA" w:rsidP="004F38A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 xml:space="preserve"> МУНИЦИПАЛЬ РАЙОНЫНЫ*</w:t>
            </w:r>
          </w:p>
          <w:p w:rsidR="004F38AA" w:rsidRPr="004F38AA" w:rsidRDefault="004F38AA" w:rsidP="004F38A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proofErr w:type="gramStart"/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КОЛСОРА  АУЫЛ</w:t>
            </w:r>
            <w:proofErr w:type="gramEnd"/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СОВЕТЫ</w:t>
            </w:r>
          </w:p>
          <w:p w:rsidR="004F38AA" w:rsidRPr="004F38AA" w:rsidRDefault="004F38AA" w:rsidP="004F38A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АУЫЛ </w:t>
            </w:r>
            <w:proofErr w:type="gramStart"/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БИЛ»М</w:t>
            </w:r>
            <w:proofErr w:type="gramEnd"/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»№Е</w:t>
            </w:r>
          </w:p>
          <w:p w:rsidR="004F38AA" w:rsidRPr="004F38AA" w:rsidRDefault="004F38AA" w:rsidP="004F38A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        </w:t>
            </w:r>
            <w:proofErr w:type="gramStart"/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ХАКИМИ»ТЕ</w:t>
            </w:r>
            <w:proofErr w:type="gramEnd"/>
          </w:p>
          <w:p w:rsidR="004F38AA" w:rsidRPr="004F38AA" w:rsidRDefault="004F38AA" w:rsidP="004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8AA" w:rsidRPr="004F38AA" w:rsidRDefault="004F38AA" w:rsidP="004F38AA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</w:rPr>
            </w:pPr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453655</w:t>
            </w:r>
            <w:r w:rsidRPr="004F38AA">
              <w:rPr>
                <w:rFonts w:ascii="TimBashk" w:eastAsia="Times New Roman" w:hAnsi="TimBashk" w:cs="Times New Roman"/>
                <w:sz w:val="24"/>
                <w:szCs w:val="24"/>
              </w:rPr>
              <w:t>, Байма7 районы</w:t>
            </w:r>
          </w:p>
          <w:p w:rsidR="004F38AA" w:rsidRPr="004F38AA" w:rsidRDefault="004F38AA" w:rsidP="004F38AA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</w:rPr>
            </w:pPr>
            <w:r w:rsidRPr="004F38AA">
              <w:rPr>
                <w:rFonts w:ascii="TimBashk" w:eastAsia="Times New Roman" w:hAnsi="TimBashk" w:cs="Times New Roman"/>
                <w:sz w:val="24"/>
                <w:szCs w:val="24"/>
              </w:rPr>
              <w:t xml:space="preserve">  </w:t>
            </w:r>
            <w:proofErr w:type="spellStart"/>
            <w:r w:rsidRPr="004F38AA">
              <w:rPr>
                <w:rFonts w:ascii="TimBashk" w:eastAsia="Times New Roman" w:hAnsi="TimBashk" w:cs="Times New Roman"/>
                <w:sz w:val="24"/>
                <w:szCs w:val="24"/>
              </w:rPr>
              <w:t>Колсора</w:t>
            </w:r>
            <w:proofErr w:type="spellEnd"/>
            <w:r w:rsidRPr="004F38AA">
              <w:rPr>
                <w:rFonts w:ascii="TimBashk" w:eastAsia="Times New Roman" w:hAnsi="TimBashk" w:cs="Times New Roman"/>
                <w:sz w:val="24"/>
                <w:szCs w:val="24"/>
              </w:rPr>
              <w:t xml:space="preserve"> </w:t>
            </w:r>
            <w:proofErr w:type="spellStart"/>
            <w:r w:rsidRPr="004F38AA">
              <w:rPr>
                <w:rFonts w:ascii="TimBashk" w:eastAsia="Times New Roman" w:hAnsi="TimBashk" w:cs="Times New Roman"/>
                <w:sz w:val="24"/>
                <w:szCs w:val="24"/>
              </w:rPr>
              <w:t>ауылы</w:t>
            </w:r>
            <w:proofErr w:type="spellEnd"/>
            <w:r w:rsidRPr="004F38AA">
              <w:rPr>
                <w:rFonts w:ascii="TimBashk" w:eastAsia="Times New Roman" w:hAnsi="TimBashk" w:cs="Times New Roman"/>
                <w:sz w:val="24"/>
                <w:szCs w:val="24"/>
              </w:rPr>
              <w:t xml:space="preserve">, </w:t>
            </w:r>
            <w:proofErr w:type="spellStart"/>
            <w:r w:rsidRPr="004F38AA">
              <w:rPr>
                <w:rFonts w:ascii="TimBashk" w:eastAsia="Times New Roman" w:hAnsi="TimBashk" w:cs="Times New Roman"/>
                <w:sz w:val="24"/>
                <w:szCs w:val="24"/>
              </w:rPr>
              <w:t>Д.Самарбаев</w:t>
            </w:r>
            <w:proofErr w:type="spellEnd"/>
            <w:r w:rsidRPr="004F38AA">
              <w:rPr>
                <w:rFonts w:ascii="TimBashk" w:eastAsia="Times New Roman" w:hAnsi="TimBashk" w:cs="Times New Roman"/>
                <w:sz w:val="24"/>
                <w:szCs w:val="24"/>
              </w:rPr>
              <w:t xml:space="preserve"> </w:t>
            </w:r>
            <w:proofErr w:type="gramStart"/>
            <w:r w:rsidRPr="004F38AA">
              <w:rPr>
                <w:rFonts w:ascii="TimBashk" w:eastAsia="Times New Roman" w:hAnsi="TimBashk" w:cs="Times New Roman"/>
                <w:sz w:val="24"/>
                <w:szCs w:val="24"/>
              </w:rPr>
              <w:t>ур.,</w:t>
            </w:r>
            <w:proofErr w:type="gramEnd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F38AA" w:rsidRPr="004F38AA" w:rsidRDefault="004F38AA" w:rsidP="004F38AA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F38AA">
              <w:rPr>
                <w:rFonts w:ascii="TimBashk" w:eastAsia="Times New Roman" w:hAnsi="TimBashk" w:cs="Times New Roman"/>
                <w:sz w:val="24"/>
                <w:szCs w:val="24"/>
              </w:rPr>
              <w:t xml:space="preserve">              </w:t>
            </w:r>
            <w:r w:rsidRPr="004F38AA">
              <w:rPr>
                <w:rFonts w:ascii="TimBashk" w:eastAsia="Times New Roman" w:hAnsi="TimBashk" w:cs="Times New Roman"/>
                <w:sz w:val="24"/>
                <w:szCs w:val="24"/>
                <w:lang w:val="be-BY"/>
              </w:rPr>
              <w:t>Тел</w:t>
            </w:r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 8(34751) 4-91-55</w:t>
            </w:r>
          </w:p>
          <w:p w:rsidR="004F38AA" w:rsidRPr="004F38AA" w:rsidRDefault="004F38AA" w:rsidP="004F38AA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Kulch</w:t>
            </w:r>
            <w:proofErr w:type="spellEnd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38AA" w:rsidRPr="004F38AA" w:rsidRDefault="00180299" w:rsidP="004F38A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3238844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4F38AA" w:rsidRPr="004F38AA" w:rsidRDefault="004F38AA" w:rsidP="004F38AA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РЕСПУБЛИКА БАШКОРТОСТАН</w:t>
            </w:r>
          </w:p>
          <w:p w:rsidR="004F38AA" w:rsidRPr="004F38AA" w:rsidRDefault="004F38AA" w:rsidP="004F38A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F38AA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      </w:t>
            </w:r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АДМИНИСТРАЦИЯ</w:t>
            </w:r>
          </w:p>
          <w:p w:rsidR="004F38AA" w:rsidRPr="004F38AA" w:rsidRDefault="004F38AA" w:rsidP="004F38A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 xml:space="preserve"> СЕЛЬСКОГО ПОСЕЛЕНИЯ</w:t>
            </w:r>
          </w:p>
          <w:p w:rsidR="004F38AA" w:rsidRPr="004F38AA" w:rsidRDefault="004F38AA" w:rsidP="004F38A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КУЛЬЧУРОВСКИЙ СЕЛЬСОВЕТ</w:t>
            </w:r>
          </w:p>
          <w:p w:rsidR="004F38AA" w:rsidRPr="004F38AA" w:rsidRDefault="004F38AA" w:rsidP="004F38A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МУНИЦИПАЛЬНОГО РАЙОНА</w:t>
            </w:r>
          </w:p>
          <w:p w:rsidR="004F38AA" w:rsidRPr="004F38AA" w:rsidRDefault="004F38AA" w:rsidP="004F38A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БАЙМАКСКИЙ РАЙОН</w:t>
            </w:r>
          </w:p>
          <w:p w:rsidR="004F38AA" w:rsidRPr="004F38AA" w:rsidRDefault="004F38AA" w:rsidP="004F38A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F38AA" w:rsidRPr="004F38AA" w:rsidRDefault="004F38AA" w:rsidP="004F38AA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</w:rPr>
            </w:pPr>
            <w:r w:rsidRPr="004F38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Pr="004F38AA">
              <w:rPr>
                <w:rFonts w:ascii="Times New Roman" w:eastAsia="Times New Roman" w:hAnsi="Times New Roman" w:cs="Times New Roman"/>
                <w:sz w:val="20"/>
                <w:szCs w:val="20"/>
              </w:rPr>
              <w:t>453655</w:t>
            </w:r>
            <w:r w:rsidRPr="004F38AA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,</w:t>
            </w:r>
            <w:proofErr w:type="gramEnd"/>
            <w:r w:rsidRPr="004F38AA">
              <w:rPr>
                <w:rFonts w:ascii="Times Cyr Bash Normal" w:eastAsia="Times New Roman" w:hAnsi="Times Cyr Bash Normal" w:cs="Times New Roman"/>
                <w:sz w:val="20"/>
                <w:szCs w:val="20"/>
              </w:rPr>
              <w:t xml:space="preserve"> </w:t>
            </w:r>
            <w:proofErr w:type="spellStart"/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Баймакский</w:t>
            </w:r>
            <w:proofErr w:type="spellEnd"/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район,</w:t>
            </w:r>
          </w:p>
          <w:p w:rsidR="004F38AA" w:rsidRPr="004F38AA" w:rsidRDefault="004F38AA" w:rsidP="004F38AA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 xml:space="preserve">     </w:t>
            </w:r>
            <w:proofErr w:type="spellStart"/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с.Кульчурово</w:t>
            </w:r>
            <w:proofErr w:type="spellEnd"/>
            <w:r w:rsidRPr="004F38AA">
              <w:rPr>
                <w:rFonts w:ascii="TimBashk" w:eastAsia="Times New Roman" w:hAnsi="TimBashk" w:cs="Times New Roman"/>
                <w:sz w:val="20"/>
                <w:szCs w:val="20"/>
              </w:rPr>
              <w:t>, ул.Д.Самарбаева,</w:t>
            </w:r>
            <w:r w:rsidRPr="004F38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F38AA" w:rsidRPr="004F38AA" w:rsidRDefault="004F38AA" w:rsidP="004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F38AA">
              <w:rPr>
                <w:rFonts w:ascii="TimBashk" w:eastAsia="Times New Roman" w:hAnsi="TimBashk" w:cs="Times New Roman"/>
                <w:sz w:val="24"/>
                <w:szCs w:val="24"/>
                <w:lang w:val="be-BY"/>
              </w:rPr>
              <w:t>Тел</w:t>
            </w:r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 8(34751) 4-91-55</w:t>
            </w:r>
          </w:p>
          <w:p w:rsidR="004F38AA" w:rsidRPr="004F38AA" w:rsidRDefault="004F38AA" w:rsidP="004F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kulch</w:t>
            </w:r>
            <w:proofErr w:type="spellEnd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38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F38AA" w:rsidRPr="004F38AA" w:rsidRDefault="004F38AA" w:rsidP="004F38A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8AA" w:rsidRPr="004F38AA" w:rsidRDefault="004F38AA" w:rsidP="004F38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8AA" w:rsidRPr="004F38AA" w:rsidRDefault="004F38AA" w:rsidP="004F38A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8AA">
        <w:rPr>
          <w:rFonts w:ascii="TimBashk" w:eastAsia="Times New Roman" w:hAnsi="TimBashk" w:cs="Times New Roman"/>
          <w:sz w:val="28"/>
          <w:szCs w:val="28"/>
        </w:rPr>
        <w:t xml:space="preserve">               </w:t>
      </w:r>
      <w:r w:rsidRPr="004F38A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№30</w:t>
      </w:r>
      <w:r w:rsidRPr="004F38A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4F38AA" w:rsidRPr="004F38AA" w:rsidRDefault="004F38AA" w:rsidP="004F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12</w:t>
      </w:r>
      <w:r w:rsidRPr="004F3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38AA">
        <w:rPr>
          <w:rFonts w:ascii="Times New Roman" w:eastAsia="Times New Roman" w:hAnsi="Times New Roman" w:cs="Times New Roman"/>
          <w:sz w:val="28"/>
          <w:szCs w:val="28"/>
        </w:rPr>
        <w:t>июль  2018</w:t>
      </w:r>
      <w:proofErr w:type="gramEnd"/>
      <w:r w:rsidRPr="004F38AA">
        <w:rPr>
          <w:rFonts w:ascii="Times New Roman" w:eastAsia="Times New Roman" w:hAnsi="Times New Roman" w:cs="Times New Roman"/>
          <w:sz w:val="28"/>
          <w:szCs w:val="28"/>
        </w:rPr>
        <w:t xml:space="preserve"> й.</w:t>
      </w:r>
      <w:r w:rsidRPr="004F38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12</w:t>
      </w:r>
      <w:r w:rsidRPr="004F38AA">
        <w:rPr>
          <w:rFonts w:ascii="Times New Roman" w:eastAsia="Times New Roman" w:hAnsi="Times New Roman" w:cs="Times New Roman"/>
          <w:sz w:val="28"/>
          <w:szCs w:val="28"/>
        </w:rPr>
        <w:t xml:space="preserve"> июля 2018 г.</w:t>
      </w:r>
    </w:p>
    <w:p w:rsidR="004F38AA" w:rsidRPr="004F38AA" w:rsidRDefault="004F38AA" w:rsidP="004F3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954" w:rsidRPr="005B6954" w:rsidRDefault="005B6954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93F3B" w:rsidRPr="00093F3B" w:rsidRDefault="00093F3B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ВЫДЕЛЕНИИ СПЕЦИАЛЬНЫХ МЕСТ ДЛЯ РАЗМЕЩЕНИЯ ПРЕДВЫБОРНЫХ</w:t>
      </w:r>
    </w:p>
    <w:p w:rsidR="00997FBC" w:rsidRPr="00997FBC" w:rsidRDefault="00093F3B" w:rsidP="00997F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ПЕЧАТНЫХ АГИТАЦИОННЫХ МАТЕРИАЛОВ </w:t>
      </w:r>
      <w:r w:rsidR="00815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r w:rsidR="00C73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ДЕПУТАТОВ ГОСУДАРСТВЕННОГО СОБРАНИЯ – КУРУЛТАЯ РЕСПУБЛИКИ БАШКОРТОСТАН ШЕСТОГО СОЗЫВА  9 СЕНТЯБРЯ </w:t>
      </w:r>
      <w:r w:rsid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2018 ГОДА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057BE" w:rsidRDefault="00997FBC" w:rsidP="00997FBC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F208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F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FA71B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2C7F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F"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 w:rsidR="00C73C6F">
        <w:rPr>
          <w:rFonts w:ascii="Times New Roman" w:eastAsia="Times New Roman" w:hAnsi="Times New Roman" w:cs="Times New Roman"/>
          <w:sz w:val="24"/>
          <w:szCs w:val="24"/>
        </w:rPr>
        <w:t>Кодекса Республики Башкортостан о выборах,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территориальной избирательной комиссией муниципального района </w:t>
      </w:r>
      <w:proofErr w:type="spellStart"/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в целях регулирования размещения предвыборных печатных агитационных материалов 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 xml:space="preserve">на выборах </w:t>
      </w:r>
      <w:r w:rsidR="00755FAB">
        <w:rPr>
          <w:rFonts w:ascii="Times New Roman" w:eastAsia="Times New Roman" w:hAnsi="Times New Roman" w:cs="Times New Roman"/>
          <w:sz w:val="24"/>
          <w:szCs w:val="24"/>
        </w:rPr>
        <w:t xml:space="preserve">депутатов Государственного Собрания – Курултая Республики Башкортостан шестого созыва </w:t>
      </w:r>
      <w:r w:rsidR="003465D8">
        <w:rPr>
          <w:rFonts w:ascii="Times New Roman" w:eastAsia="Times New Roman" w:hAnsi="Times New Roman" w:cs="Times New Roman"/>
          <w:sz w:val="24"/>
          <w:szCs w:val="24"/>
        </w:rPr>
        <w:t xml:space="preserve"> 9 сентября 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>2018 года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proofErr w:type="spellStart"/>
      <w:r w:rsidR="004F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Кульчуровский</w:t>
      </w:r>
      <w:proofErr w:type="spellEnd"/>
      <w:r w:rsidR="004F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Баймакский</w:t>
      </w:r>
      <w:proofErr w:type="spellEnd"/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="00093F3B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места размещения предвыборных печатных агитационных материалов на территории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каждого избирательного участка сельского </w:t>
      </w:r>
      <w:r w:rsidR="00CF674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F38AA">
        <w:rPr>
          <w:rFonts w:ascii="Times New Roman" w:eastAsia="Times New Roman" w:hAnsi="Times New Roman" w:cs="Times New Roman"/>
          <w:sz w:val="24"/>
          <w:szCs w:val="24"/>
        </w:rPr>
        <w:t>Кульчуровский</w:t>
      </w:r>
      <w:proofErr w:type="spellEnd"/>
      <w:r w:rsidR="004F3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093F3B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район</w:t>
      </w:r>
      <w:proofErr w:type="gram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7D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07D0" w:rsidRPr="007607D0">
        <w:rPr>
          <w:rFonts w:ascii="Times New Roman" w:hAnsi="Times New Roman" w:cs="Times New Roman"/>
          <w:sz w:val="24"/>
          <w:szCs w:val="24"/>
        </w:rPr>
        <w:t>приложение №1</w:t>
      </w:r>
      <w:r w:rsidRPr="007607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093F3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от входа в них.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5. Обнародовать данное постановление на информационных стендах здании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F38AA">
        <w:rPr>
          <w:rFonts w:ascii="Times New Roman" w:eastAsia="Times New Roman" w:hAnsi="Times New Roman" w:cs="Times New Roman"/>
          <w:sz w:val="24"/>
          <w:szCs w:val="24"/>
        </w:rPr>
        <w:t>Кульчуровский</w:t>
      </w:r>
      <w:proofErr w:type="spellEnd"/>
      <w:r w:rsidR="004F3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57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lastRenderedPageBreak/>
        <w:t>6. Контроль за исполнением данного постановления возложить на</w:t>
      </w:r>
      <w:r w:rsidR="004F3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8AA">
        <w:rPr>
          <w:rFonts w:ascii="Times New Roman" w:eastAsia="Times New Roman" w:hAnsi="Times New Roman" w:cs="Times New Roman"/>
          <w:sz w:val="24"/>
          <w:szCs w:val="24"/>
        </w:rPr>
        <w:t>Алибаеву</w:t>
      </w:r>
      <w:proofErr w:type="spellEnd"/>
      <w:r w:rsidR="004F3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8AA">
        <w:rPr>
          <w:rFonts w:ascii="Times New Roman" w:eastAsia="Times New Roman" w:hAnsi="Times New Roman" w:cs="Times New Roman"/>
          <w:sz w:val="24"/>
          <w:szCs w:val="24"/>
        </w:rPr>
        <w:t>Миляушу</w:t>
      </w:r>
      <w:proofErr w:type="spellEnd"/>
      <w:r w:rsidR="004F3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38AA">
        <w:rPr>
          <w:rFonts w:ascii="Times New Roman" w:eastAsia="Times New Roman" w:hAnsi="Times New Roman" w:cs="Times New Roman"/>
          <w:sz w:val="24"/>
          <w:szCs w:val="24"/>
        </w:rPr>
        <w:t>Фануровну</w:t>
      </w:r>
      <w:proofErr w:type="spellEnd"/>
      <w:r w:rsidR="004F38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управляющего делами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сельского п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4F38AA">
        <w:rPr>
          <w:rFonts w:ascii="Times New Roman" w:eastAsia="Times New Roman" w:hAnsi="Times New Roman" w:cs="Times New Roman"/>
          <w:sz w:val="24"/>
          <w:szCs w:val="24"/>
        </w:rPr>
        <w:t>Кульчуровский</w:t>
      </w:r>
      <w:proofErr w:type="spellEnd"/>
      <w:r w:rsidR="004F3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57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FBC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7FBC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729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38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8A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F38AA">
        <w:rPr>
          <w:rFonts w:ascii="Times New Roman" w:eastAsia="Times New Roman" w:hAnsi="Times New Roman" w:cs="Times New Roman"/>
          <w:sz w:val="24"/>
          <w:szCs w:val="24"/>
        </w:rPr>
        <w:tab/>
      </w:r>
      <w:r w:rsidR="004F38AA">
        <w:rPr>
          <w:rFonts w:ascii="Times New Roman" w:eastAsia="Times New Roman" w:hAnsi="Times New Roman" w:cs="Times New Roman"/>
          <w:sz w:val="24"/>
          <w:szCs w:val="24"/>
        </w:rPr>
        <w:tab/>
      </w:r>
      <w:r w:rsidR="004F38AA">
        <w:rPr>
          <w:rFonts w:ascii="Times New Roman" w:eastAsia="Times New Roman" w:hAnsi="Times New Roman" w:cs="Times New Roman"/>
          <w:sz w:val="24"/>
          <w:szCs w:val="24"/>
        </w:rPr>
        <w:tab/>
      </w:r>
      <w:r w:rsidR="004F38AA">
        <w:rPr>
          <w:rFonts w:ascii="Times New Roman" w:eastAsia="Times New Roman" w:hAnsi="Times New Roman" w:cs="Times New Roman"/>
          <w:sz w:val="24"/>
          <w:szCs w:val="24"/>
        </w:rPr>
        <w:tab/>
        <w:t xml:space="preserve">Ф.И. </w:t>
      </w:r>
      <w:proofErr w:type="spellStart"/>
      <w:r w:rsidR="004F38AA">
        <w:rPr>
          <w:rFonts w:ascii="Times New Roman" w:eastAsia="Times New Roman" w:hAnsi="Times New Roman" w:cs="Times New Roman"/>
          <w:sz w:val="24"/>
          <w:szCs w:val="24"/>
        </w:rPr>
        <w:t>Аргынбаева</w:t>
      </w:r>
      <w:bookmarkStart w:id="0" w:name="_GoBack"/>
      <w:bookmarkEnd w:id="0"/>
      <w:proofErr w:type="spellEnd"/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F38AA" w:rsidRDefault="004F38AA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3465D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5729" w:rsidRDefault="004F38AA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729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093F3B" w:rsidRPr="00093F3B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A3268C" w:rsidRDefault="00093F3B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326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4F38AA">
        <w:rPr>
          <w:rFonts w:ascii="Times New Roman" w:eastAsia="Times New Roman" w:hAnsi="Times New Roman" w:cs="Times New Roman"/>
          <w:sz w:val="24"/>
          <w:szCs w:val="24"/>
        </w:rPr>
        <w:t>12 июля 2018 г. №30</w:t>
      </w: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93F3B" w:rsidRDefault="00093F3B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СПЕЦИАЛЬНЫХ МЕСТ ДЛЯ РАЗМЕЩЕНИЯ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ПЕЧАТНЫХ АГИТАЦИОННЫХ МАТЕРИАЛОВ</w:t>
      </w:r>
    </w:p>
    <w:p w:rsidR="00452C7F" w:rsidRDefault="00997FBC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r w:rsidR="00452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ДЕПУТАТОВ ГОСУДАРСТВЕННОГО СОБРАНИЯ –КУРУЛТАЯ РЕСПУБЛИКИ БАШКОРТОСТАН ШЕСТОГО СОЗЫВА </w:t>
      </w:r>
    </w:p>
    <w:p w:rsidR="00093F3B" w:rsidRPr="00093F3B" w:rsidRDefault="00452C7F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СЕНТЯБРЯ 2018 </w:t>
      </w:r>
      <w:r w:rsidR="00997FBC"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4"/>
        <w:gridCol w:w="2086"/>
        <w:gridCol w:w="2259"/>
        <w:gridCol w:w="4216"/>
      </w:tblGrid>
      <w:tr w:rsidR="00354EB6" w:rsidTr="00354EB6">
        <w:tc>
          <w:tcPr>
            <w:tcW w:w="81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501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размещения агитационных материалов, адрес</w:t>
            </w:r>
          </w:p>
        </w:tc>
      </w:tr>
      <w:tr w:rsidR="00354EB6" w:rsidTr="00354EB6">
        <w:tc>
          <w:tcPr>
            <w:tcW w:w="81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4EB6" w:rsidRDefault="004F38A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Кульчуровский</w:t>
            </w:r>
            <w:proofErr w:type="spellEnd"/>
          </w:p>
        </w:tc>
        <w:tc>
          <w:tcPr>
            <w:tcW w:w="2127" w:type="dxa"/>
          </w:tcPr>
          <w:p w:rsidR="00354EB6" w:rsidRDefault="004F38A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1032</w:t>
            </w:r>
            <w:r w:rsidR="00B815A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Кульчурово</w:t>
            </w:r>
            <w:proofErr w:type="spellEnd"/>
            <w:r w:rsidR="00B815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</w:t>
            </w:r>
            <w:r w:rsid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енд администрации, </w:t>
            </w:r>
            <w:proofErr w:type="spellStart"/>
            <w:r w:rsid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>ул.Самарбаева</w:t>
            </w:r>
            <w:proofErr w:type="spellEnd"/>
            <w:r w:rsid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354EB6" w:rsidTr="00354EB6">
        <w:tc>
          <w:tcPr>
            <w:tcW w:w="81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</w:t>
            </w:r>
            <w:r w:rsid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ул.Гафарова</w:t>
            </w:r>
            <w:proofErr w:type="spellEnd"/>
            <w:r w:rsidR="009B34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</w:t>
            </w:r>
          </w:p>
        </w:tc>
      </w:tr>
      <w:tr w:rsidR="00354EB6" w:rsidTr="00354EB6">
        <w:tc>
          <w:tcPr>
            <w:tcW w:w="81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4EB6" w:rsidRDefault="00DC166F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1033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д.Верхнеидрисово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354EB6" w:rsidRDefault="00354EB6" w:rsidP="009B34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 w:rsidR="009B349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 «</w:t>
            </w:r>
            <w:proofErr w:type="spellStart"/>
            <w:r w:rsidR="009B3496">
              <w:rPr>
                <w:rFonts w:ascii="Times New Roman" w:eastAsia="Times New Roman" w:hAnsi="Times New Roman" w:cs="Times New Roman"/>
                <w:sz w:val="24"/>
                <w:szCs w:val="24"/>
              </w:rPr>
              <w:t>Асылташ</w:t>
            </w:r>
            <w:proofErr w:type="spellEnd"/>
            <w:r w:rsidR="009B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B3496">
              <w:rPr>
                <w:rFonts w:ascii="Times New Roman" w:eastAsia="Times New Roman" w:hAnsi="Times New Roman" w:cs="Times New Roman"/>
                <w:sz w:val="24"/>
                <w:szCs w:val="24"/>
              </w:rPr>
              <w:t>ул.Г.Файзуллиной</w:t>
            </w:r>
            <w:proofErr w:type="spellEnd"/>
            <w:r w:rsidR="009B3496">
              <w:rPr>
                <w:rFonts w:ascii="Times New Roman" w:eastAsia="Times New Roman" w:hAnsi="Times New Roman" w:cs="Times New Roman"/>
                <w:sz w:val="24"/>
                <w:szCs w:val="24"/>
              </w:rPr>
              <w:t>, 40а</w:t>
            </w:r>
          </w:p>
        </w:tc>
      </w:tr>
      <w:tr w:rsidR="00B815A0" w:rsidTr="00354EB6">
        <w:tc>
          <w:tcPr>
            <w:tcW w:w="817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5A0" w:rsidRDefault="009B349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д.Нижнеидрисово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B815A0" w:rsidRDefault="00B815A0" w:rsidP="009B34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r w:rsidR="009B3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СДК, </w:t>
            </w:r>
            <w:proofErr w:type="spellStart"/>
            <w:r w:rsidR="009B3496">
              <w:rPr>
                <w:rFonts w:ascii="Times New Roman" w:eastAsia="Times New Roman" w:hAnsi="Times New Roman" w:cs="Times New Roman"/>
                <w:sz w:val="24"/>
                <w:szCs w:val="24"/>
              </w:rPr>
              <w:t>ул.С.Юлаева</w:t>
            </w:r>
            <w:proofErr w:type="spellEnd"/>
            <w:r w:rsidR="009B3496">
              <w:rPr>
                <w:rFonts w:ascii="Times New Roman" w:eastAsia="Times New Roman" w:hAnsi="Times New Roman" w:cs="Times New Roman"/>
                <w:sz w:val="24"/>
                <w:szCs w:val="24"/>
              </w:rPr>
              <w:t>, 8/1</w:t>
            </w:r>
          </w:p>
        </w:tc>
      </w:tr>
      <w:tr w:rsidR="00B815A0" w:rsidTr="00354EB6">
        <w:tc>
          <w:tcPr>
            <w:tcW w:w="817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15A0" w:rsidRDefault="009B349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д.Муллакаево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B815A0" w:rsidRDefault="009B3496" w:rsidP="00B815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 СДК,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ул.Тансыккужина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B0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7B0052" w:rsidTr="00354EB6">
        <w:tc>
          <w:tcPr>
            <w:tcW w:w="817" w:type="dxa"/>
          </w:tcPr>
          <w:p w:rsidR="007B0052" w:rsidRDefault="007B0052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0052" w:rsidRDefault="007B0052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0052" w:rsidRDefault="007B0052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7B0052" w:rsidRDefault="007B0052" w:rsidP="00B815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 магазина «Талисман»,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ул.Валеева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46а</w:t>
            </w:r>
          </w:p>
        </w:tc>
      </w:tr>
    </w:tbl>
    <w:p w:rsidR="00354EB6" w:rsidRDefault="00354EB6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A3268C" w:rsidP="00A3268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B815A0" w:rsidRDefault="00B815A0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68C" w:rsidRPr="00A3268C" w:rsidRDefault="007B0052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</w:t>
      </w:r>
      <w:r w:rsidR="00A3268C">
        <w:rPr>
          <w:rFonts w:ascii="Times New Roman" w:eastAsia="Times New Roman" w:hAnsi="Times New Roman" w:cs="Times New Roman"/>
          <w:sz w:val="24"/>
          <w:szCs w:val="24"/>
        </w:rPr>
        <w:t xml:space="preserve">елами </w:t>
      </w:r>
      <w:r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A326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М.Ф.Алибаева</w:t>
      </w:r>
      <w:proofErr w:type="spellEnd"/>
    </w:p>
    <w:p w:rsidR="00E1567D" w:rsidRP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5D8" w:rsidRDefault="003465D8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P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5A0">
        <w:rPr>
          <w:rFonts w:ascii="Times New Roman" w:eastAsia="Times New Roman" w:hAnsi="Times New Roman" w:cs="Times New Roman"/>
          <w:i/>
          <w:sz w:val="24"/>
          <w:szCs w:val="24"/>
        </w:rPr>
        <w:t>Уважаемые коллеги! Если на участке несколько деревень, место определяйте в каждой деревне.</w:t>
      </w:r>
    </w:p>
    <w:p w:rsidR="00997FBC" w:rsidRPr="00B815A0" w:rsidRDefault="00997FBC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97FBC" w:rsidRDefault="00997FBC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C7F" w:rsidRDefault="00452C7F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2C7F">
        <w:rPr>
          <w:rFonts w:ascii="Times New Roman" w:eastAsia="Times New Roman" w:hAnsi="Times New Roman" w:cs="Times New Roman"/>
          <w:b/>
          <w:sz w:val="26"/>
          <w:szCs w:val="26"/>
        </w:rPr>
        <w:t>Прошу обратить особое внимание пункту</w:t>
      </w:r>
    </w:p>
    <w:p w:rsidR="00E1567D" w:rsidRDefault="00452C7F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2C7F">
        <w:rPr>
          <w:rFonts w:ascii="Times New Roman" w:eastAsia="Times New Roman" w:hAnsi="Times New Roman" w:cs="Times New Roman"/>
          <w:b/>
          <w:sz w:val="26"/>
          <w:szCs w:val="26"/>
        </w:rPr>
        <w:t xml:space="preserve"> 8 статьи 67 Кодекса РБ о выборах   </w:t>
      </w:r>
    </w:p>
    <w:p w:rsidR="00452C7F" w:rsidRPr="00452C7F" w:rsidRDefault="00452C7F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Статья 67. Условия выпуска и распространения печатных, аудиовизуальных и иных агитационных материалов</w:t>
      </w: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1. Кандидаты, избирательные объединения, выдвинувшие списки кандидатов, вправе беспрепятственно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распространять печатные, а равно аудиовизуальные и иные агитационные материалы в порядке, установленном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Федерации. Все агитационные материалы должны изготавливаться на территории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(в ред. Закона РБ от 19.05.2016 N 370-з)</w:t>
      </w: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2. Организации, индивидуальные предприниматели, выполняющие работы или оказывающие услуги по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изготовлению печатных агитационных материалов, обязаны обеспечить кандидатам, избирательным объединениям,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выдвинувшим списки кандидатов, равные условия оплаты изготовления этих материалов. Сведения о размере (в валюте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Российской Федерации) и других условиях оплаты работ или услуг указанных организаций, индивидуальных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предпринимателей по изготовлению печатных агитационных материалов должны быть опубликованы соответствующей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организацией, соответствующим индивидуальным предпринимателем не позднее чем через 30 дней со дня официального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опубликования (публикации) решения о назначении выборов и в тот же срок представлены в организующую выборы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избирательную комиссию. Вместе с указанными сведениями в комиссию должны быть представлены также сведения,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содержащие наименование, юридический адрес и идентификационный номер налогоплательщика организации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(фамилию, имя, отчество индивидуального предпринимателя, наименование субъекта Российской Федерации, района,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города, иного населенного пункта, где находится место его жительства).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(часть 2 в ред. Закона РБ от 19.05.2016 N 370-з)</w:t>
      </w: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3. Все печатные и аудиовизуальные агитационные материалы должны содержать наименование, юридический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адрес и идентификационный номер налогоплательщика организации (фамилию, имя, отчество лица и наименование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субъекта Российской Федерации, района, города, иного населенного пункта, где находится место его жительства),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изготовившей (изготовившего) данные материалы, наименование организации (фамилию, имя, отчество лица),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заказавшей (заказавшего) их, а также информацию о тираже и дате выпуска этих материалов и указание об оплате их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изготовления из средств соответствующего избирательного фонда.</w:t>
      </w: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4. Экземпляры печатных агитационных материалов или их копии, экземпляры аудиовизуальных агитационных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материалов, фотографии или экземпляры иных агитационных материалов до начала их распространения должны быть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представлены кандидатом, избирательным объединением в соответствующую избирательную комиссию. Вместе с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указанными материалами должны быть также представлены сведения об адресе юридического лица, индивидуального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предпринимателя (адресе места жительства физического лица), изготовивших и заказавших эти материалы, и копия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документа об оплате изготовления данного предвыборного агитационного материала из соответствующего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избирательного фонда. При проведении выборов в органы государственной власти Республики Башкортостан, а также при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 xml:space="preserve">проведении выборов в органы местного самоуправления вместе с указанными материалами в комиссию должны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lastRenderedPageBreak/>
        <w:t>быть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представлены электронные образы этих предвыборных агитационных материалов в машиночитаемом виде.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(в ред. Законов РБ от 19.05.2016 N 370-з, от 31.05.2018 N 608-з)</w:t>
      </w: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5. Утратила силу. - Закона РБ от 03.07.2007 N 451-з.</w:t>
      </w: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6. Запрещается изготовление печатных агитационных материалов в организациях и у индивидуальных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предпринимателей, не выполнивших требования, предусмотренные частью 2 настоящей статьи, либо по договору с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физическими лицами, не являющимися индивидуальными предпринимателями, а также изготовление агитационных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материалов без предварительной оплаты за счет средств соответствующего избирательного фонда, с нарушением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требований, установленных частями 7, 8, 9.1, 10.1 статьи 61 настоящего Кодекса, частью 3 настоящей статьи.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(часть 6 в ред. Закона РБ от 19.05.2016 N 370-з)</w:t>
      </w: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7. Запрещается распространение агитационных материалов, изготовленных с нарушением части 6 настоящей статьи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и (или) с нарушением требований, предусмотренных частью 4 настоящей статьи, частью 10 статьи 61 настоящего Кодекса.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(часть 7 в ред. Закона РБ от 19.05.2016 N 370-з)</w:t>
      </w:r>
    </w:p>
    <w:p w:rsidR="003465D8" w:rsidRPr="00452C7F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C7F">
        <w:rPr>
          <w:rFonts w:ascii="Times New Roman" w:eastAsia="Times New Roman" w:hAnsi="Times New Roman" w:cs="Times New Roman"/>
          <w:i/>
          <w:sz w:val="24"/>
          <w:szCs w:val="24"/>
        </w:rPr>
        <w:t>8. Органы местного самоуправления по предложению соответствующей избирательной комиссии не позднее чем</w:t>
      </w:r>
      <w:r w:rsidR="00F53751" w:rsidRPr="00452C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2C7F">
        <w:rPr>
          <w:rFonts w:ascii="Times New Roman" w:eastAsia="Times New Roman" w:hAnsi="Times New Roman" w:cs="Times New Roman"/>
          <w:i/>
          <w:sz w:val="24"/>
          <w:szCs w:val="24"/>
        </w:rPr>
        <w:t>за 30 дней до дня голосования обязаны выделить специальные места для размещения печатных агитационных материалов</w:t>
      </w:r>
      <w:r w:rsidR="00F53751" w:rsidRPr="00452C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2C7F">
        <w:rPr>
          <w:rFonts w:ascii="Times New Roman" w:eastAsia="Times New Roman" w:hAnsi="Times New Roman" w:cs="Times New Roman"/>
          <w:i/>
          <w:sz w:val="24"/>
          <w:szCs w:val="24"/>
        </w:rPr>
        <w:t>на территории каждого избирательного участка. Такие места должны быть удобны для посещения избирателями и</w:t>
      </w:r>
      <w:r w:rsidR="00F53751" w:rsidRPr="00452C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2C7F">
        <w:rPr>
          <w:rFonts w:ascii="Times New Roman" w:eastAsia="Times New Roman" w:hAnsi="Times New Roman" w:cs="Times New Roman"/>
          <w:i/>
          <w:sz w:val="24"/>
          <w:szCs w:val="24"/>
        </w:rPr>
        <w:t>располагаться таким образом, чтобы избиратели могли ознакомиться с размещенной там информацией. Площадь</w:t>
      </w:r>
      <w:r w:rsidR="00F53751" w:rsidRPr="00452C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2C7F">
        <w:rPr>
          <w:rFonts w:ascii="Times New Roman" w:eastAsia="Times New Roman" w:hAnsi="Times New Roman" w:cs="Times New Roman"/>
          <w:i/>
          <w:sz w:val="24"/>
          <w:szCs w:val="24"/>
        </w:rPr>
        <w:t>выделенных мест должна быть достаточной для размещения на них информационных материалов избирательных</w:t>
      </w:r>
      <w:r w:rsidR="00F53751" w:rsidRPr="00452C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2C7F">
        <w:rPr>
          <w:rFonts w:ascii="Times New Roman" w:eastAsia="Times New Roman" w:hAnsi="Times New Roman" w:cs="Times New Roman"/>
          <w:i/>
          <w:sz w:val="24"/>
          <w:szCs w:val="24"/>
        </w:rPr>
        <w:t>комиссий и агитационных материалов зарегистрированных кандидатов, избирательных объединений.</w:t>
      </w:r>
    </w:p>
    <w:p w:rsidR="003465D8" w:rsidRPr="00452C7F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2C7F">
        <w:rPr>
          <w:rFonts w:ascii="Times New Roman" w:eastAsia="Times New Roman" w:hAnsi="Times New Roman" w:cs="Times New Roman"/>
          <w:i/>
          <w:sz w:val="24"/>
          <w:szCs w:val="24"/>
        </w:rPr>
        <w:t>Зарегистрированным кандидатам, избирательным объединениям должна быть выделена равная площадь для</w:t>
      </w:r>
      <w:r w:rsidR="00F53751" w:rsidRPr="00452C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2C7F">
        <w:rPr>
          <w:rFonts w:ascii="Times New Roman" w:eastAsia="Times New Roman" w:hAnsi="Times New Roman" w:cs="Times New Roman"/>
          <w:i/>
          <w:sz w:val="24"/>
          <w:szCs w:val="24"/>
        </w:rPr>
        <w:t>размещения печатных агитационных материалов. Перечень указанных мест доводится избирательными комиссиями, по</w:t>
      </w:r>
      <w:r w:rsidR="00F53751" w:rsidRPr="00452C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52C7F">
        <w:rPr>
          <w:rFonts w:ascii="Times New Roman" w:eastAsia="Times New Roman" w:hAnsi="Times New Roman" w:cs="Times New Roman"/>
          <w:i/>
          <w:sz w:val="24"/>
          <w:szCs w:val="24"/>
        </w:rPr>
        <w:t>предложению которых выделены эти места, до сведения кандидатов, избирательных объединений.</w:t>
      </w: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9. Печатные агитационные материалы могут размещаться в помещениях, на зданиях, сооружениях и иных объектах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(за исключением мест, предусмотренных частью 8 настоящей статьи) только с согласия и на условиях собственников,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владельцев указанных объектов. Размещение агитационных материалов на объекте, находящемся в государственной или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 либо в собственности организации, имеющей на день официального опубликования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(публикации) решения о назначении выборов в своем уставном (складочном) капитале долю (вклад) Российской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Федерации, субъекта (субъектов) Российской Федерации и (или) муниципальных образований, превышающую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(превышающий) 30 процентов, осуществляется на равных условиях для всех кандидатов, избирательных объединений.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При этом за размещение агитационных материалов на объекте, находящемся в государственной или муниципальной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собственности, плата не взимается.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(в ред. Закона РБ от 19.05.2016 N 370-з)</w:t>
      </w: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10. Организации, индивидуальные предприниматели, выполняющие работы (оказывающие услуги) по подготовке и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размещению агитационных материалов, обязаны обеспечить кандидатам, избирательным объединениям равные условия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оплаты своих работ (услуг).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(часть 10 в ред. Закона РБ от 19.05.2016 N 370-з)</w:t>
      </w:r>
    </w:p>
    <w:p w:rsidR="003465D8" w:rsidRPr="003465D8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11. Запрещается размещать агитационные материалы на памятниках, обелисках, зданиях, сооружениях и в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помещениях, имеющих историческую, культурную или архитектурную ценность. Запрещается размещать агитационные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материалы в зданиях, в которых размещены избирательные комиссии, помещения для голосования, и на расстоянии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менее 50 метров от входа в них.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(часть 11 в ред. Закона РБ от 19.05.2016 N 370-з)</w:t>
      </w:r>
    </w:p>
    <w:p w:rsidR="003465D8" w:rsidRPr="00093F3B" w:rsidRDefault="003465D8" w:rsidP="003465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5D8">
        <w:rPr>
          <w:rFonts w:ascii="Times New Roman" w:eastAsia="Times New Roman" w:hAnsi="Times New Roman" w:cs="Times New Roman"/>
          <w:sz w:val="24"/>
          <w:szCs w:val="24"/>
        </w:rPr>
        <w:t>12. Положения настоящей статьи не применяются в отношении агитационных материалов, распространяемых в</w:t>
      </w:r>
      <w:r w:rsidR="00F5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t>соответствии со статьями 64, 65 настоящего Кодекса.</w:t>
      </w:r>
      <w:r w:rsidRPr="003465D8">
        <w:rPr>
          <w:rFonts w:ascii="Times New Roman" w:eastAsia="Times New Roman" w:hAnsi="Times New Roman" w:cs="Times New Roman"/>
          <w:sz w:val="24"/>
          <w:szCs w:val="24"/>
        </w:rPr>
        <w:cr/>
      </w:r>
    </w:p>
    <w:sectPr w:rsidR="003465D8" w:rsidRPr="00093F3B" w:rsidSect="0073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4"/>
    <w:rsid w:val="000057BE"/>
    <w:rsid w:val="00093F3B"/>
    <w:rsid w:val="00180299"/>
    <w:rsid w:val="002C5729"/>
    <w:rsid w:val="003465D8"/>
    <w:rsid w:val="00354EB6"/>
    <w:rsid w:val="00452C7F"/>
    <w:rsid w:val="004F38AA"/>
    <w:rsid w:val="005B6954"/>
    <w:rsid w:val="0073353F"/>
    <w:rsid w:val="00755FAB"/>
    <w:rsid w:val="007607D0"/>
    <w:rsid w:val="007B0052"/>
    <w:rsid w:val="00815D72"/>
    <w:rsid w:val="00997FBC"/>
    <w:rsid w:val="009B3496"/>
    <w:rsid w:val="00A30A79"/>
    <w:rsid w:val="00A3268C"/>
    <w:rsid w:val="00B815A0"/>
    <w:rsid w:val="00C73C6F"/>
    <w:rsid w:val="00CF6749"/>
    <w:rsid w:val="00DC166F"/>
    <w:rsid w:val="00E1567D"/>
    <w:rsid w:val="00F208BB"/>
    <w:rsid w:val="00F53751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D968F40-613D-4458-A35D-5FD03F5D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XTreme.ws</cp:lastModifiedBy>
  <cp:revision>4</cp:revision>
  <cp:lastPrinted>2018-07-16T04:01:00Z</cp:lastPrinted>
  <dcterms:created xsi:type="dcterms:W3CDTF">2018-07-12T06:21:00Z</dcterms:created>
  <dcterms:modified xsi:type="dcterms:W3CDTF">2018-07-16T04:34:00Z</dcterms:modified>
</cp:coreProperties>
</file>