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C8645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97B1A6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7E870A10" w14:textId="051A2505" w:rsidR="00162F15" w:rsidRPr="008132F1" w:rsidRDefault="00162F15" w:rsidP="00F20F0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E00">
        <w:rPr>
          <w:rFonts w:ascii="Times New Roman" w:hAnsi="Times New Roman" w:cs="Times New Roman"/>
          <w:b/>
          <w:sz w:val="24"/>
          <w:szCs w:val="24"/>
        </w:rPr>
        <w:t>10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DD1D69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F20F01">
        <w:rPr>
          <w:rFonts w:ascii="Times New Roman" w:hAnsi="Times New Roman" w:cs="Times New Roman"/>
          <w:b/>
          <w:sz w:val="24"/>
          <w:szCs w:val="24"/>
        </w:rPr>
        <w:t>22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D9A0312" w14:textId="533E2AD9" w:rsidR="005027F3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="001F2152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163E00">
        <w:rPr>
          <w:rFonts w:ascii="Times New Roman" w:hAnsi="Times New Roman" w:cs="Times New Roman"/>
          <w:sz w:val="24"/>
          <w:szCs w:val="24"/>
        </w:rPr>
        <w:t>н</w:t>
      </w:r>
      <w:r w:rsidR="00B27A60">
        <w:rPr>
          <w:rFonts w:ascii="Times New Roman" w:hAnsi="Times New Roman" w:cs="Times New Roman"/>
          <w:sz w:val="24"/>
          <w:szCs w:val="24"/>
        </w:rPr>
        <w:t>о</w:t>
      </w:r>
      <w:r w:rsidR="000D4F3C">
        <w:rPr>
          <w:rFonts w:ascii="Times New Roman" w:hAnsi="Times New Roman" w:cs="Times New Roman"/>
          <w:sz w:val="24"/>
          <w:szCs w:val="24"/>
        </w:rPr>
        <w:t>ября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B62740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C7E9F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B27A60">
        <w:rPr>
          <w:rFonts w:ascii="Times New Roman" w:hAnsi="Times New Roman" w:cs="Times New Roman"/>
          <w:sz w:val="24"/>
          <w:szCs w:val="24"/>
        </w:rPr>
        <w:t>3</w:t>
      </w:r>
      <w:r w:rsidR="00163E00">
        <w:rPr>
          <w:rFonts w:ascii="Times New Roman" w:hAnsi="Times New Roman" w:cs="Times New Roman"/>
          <w:sz w:val="24"/>
          <w:szCs w:val="24"/>
        </w:rPr>
        <w:t xml:space="preserve"> 757</w:t>
      </w:r>
      <w:r w:rsidR="00B27A60">
        <w:rPr>
          <w:rFonts w:ascii="Times New Roman" w:hAnsi="Times New Roman" w:cs="Times New Roman"/>
          <w:sz w:val="24"/>
          <w:szCs w:val="24"/>
        </w:rPr>
        <w:t xml:space="preserve"> </w:t>
      </w:r>
      <w:r w:rsidR="00163E00">
        <w:rPr>
          <w:rFonts w:ascii="Times New Roman" w:hAnsi="Times New Roman" w:cs="Times New Roman"/>
          <w:sz w:val="24"/>
          <w:szCs w:val="24"/>
        </w:rPr>
        <w:t>634</w:t>
      </w:r>
      <w:r w:rsidR="00B27A60">
        <w:rPr>
          <w:rFonts w:ascii="Times New Roman" w:hAnsi="Times New Roman" w:cs="Times New Roman"/>
          <w:sz w:val="24"/>
          <w:szCs w:val="24"/>
        </w:rPr>
        <w:t>,</w:t>
      </w:r>
      <w:r w:rsidR="00163E00">
        <w:rPr>
          <w:rFonts w:ascii="Times New Roman" w:hAnsi="Times New Roman" w:cs="Times New Roman"/>
          <w:sz w:val="24"/>
          <w:szCs w:val="24"/>
        </w:rPr>
        <w:t>77</w:t>
      </w:r>
      <w:r w:rsidR="00767696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EB7C5F">
        <w:rPr>
          <w:rFonts w:ascii="Times New Roman" w:hAnsi="Times New Roman" w:cs="Times New Roman"/>
          <w:sz w:val="24"/>
          <w:szCs w:val="24"/>
        </w:rPr>
        <w:t xml:space="preserve"> (</w:t>
      </w:r>
      <w:r w:rsidR="00163E00">
        <w:rPr>
          <w:rFonts w:ascii="Times New Roman" w:hAnsi="Times New Roman" w:cs="Times New Roman"/>
          <w:sz w:val="24"/>
          <w:szCs w:val="24"/>
        </w:rPr>
        <w:t>92</w:t>
      </w:r>
      <w:r w:rsidR="00B27A60">
        <w:rPr>
          <w:rFonts w:ascii="Times New Roman" w:hAnsi="Times New Roman" w:cs="Times New Roman"/>
          <w:sz w:val="24"/>
          <w:szCs w:val="24"/>
        </w:rPr>
        <w:t>,</w:t>
      </w:r>
      <w:r w:rsidR="00163E00">
        <w:rPr>
          <w:rFonts w:ascii="Times New Roman" w:hAnsi="Times New Roman" w:cs="Times New Roman"/>
          <w:sz w:val="24"/>
          <w:szCs w:val="24"/>
        </w:rPr>
        <w:t>25</w:t>
      </w:r>
      <w:r w:rsidR="006D1AE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 xml:space="preserve">% 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="002F4751">
        <w:rPr>
          <w:rFonts w:ascii="Times New Roman" w:hAnsi="Times New Roman" w:cs="Times New Roman"/>
          <w:sz w:val="24"/>
          <w:szCs w:val="24"/>
        </w:rPr>
        <w:t>. Осн</w:t>
      </w:r>
      <w:r w:rsidRPr="008132F1">
        <w:rPr>
          <w:rFonts w:ascii="Times New Roman" w:hAnsi="Times New Roman" w:cs="Times New Roman"/>
          <w:sz w:val="24"/>
          <w:szCs w:val="24"/>
        </w:rPr>
        <w:t xml:space="preserve">овными источниками доходов являются: </w:t>
      </w:r>
      <w:r w:rsidR="00C053D6">
        <w:rPr>
          <w:rFonts w:ascii="Times New Roman" w:hAnsi="Times New Roman" w:cs="Times New Roman"/>
          <w:sz w:val="24"/>
          <w:szCs w:val="24"/>
        </w:rPr>
        <w:t>З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163E00">
        <w:rPr>
          <w:rFonts w:ascii="Times New Roman" w:hAnsi="Times New Roman" w:cs="Times New Roman"/>
          <w:sz w:val="24"/>
          <w:szCs w:val="24"/>
        </w:rPr>
        <w:t>154</w:t>
      </w:r>
      <w:r w:rsidR="001913DE">
        <w:rPr>
          <w:rFonts w:ascii="Times New Roman" w:hAnsi="Times New Roman" w:cs="Times New Roman"/>
          <w:sz w:val="24"/>
          <w:szCs w:val="24"/>
        </w:rPr>
        <w:t xml:space="preserve"> </w:t>
      </w:r>
      <w:r w:rsidR="00163E00">
        <w:rPr>
          <w:rFonts w:ascii="Times New Roman" w:hAnsi="Times New Roman" w:cs="Times New Roman"/>
          <w:sz w:val="24"/>
          <w:szCs w:val="24"/>
        </w:rPr>
        <w:t>988</w:t>
      </w:r>
      <w:r w:rsidR="001913DE">
        <w:rPr>
          <w:rFonts w:ascii="Times New Roman" w:hAnsi="Times New Roman" w:cs="Times New Roman"/>
          <w:sz w:val="24"/>
          <w:szCs w:val="24"/>
        </w:rPr>
        <w:t>,</w:t>
      </w:r>
      <w:r w:rsidR="00163E00">
        <w:rPr>
          <w:rFonts w:ascii="Times New Roman" w:hAnsi="Times New Roman" w:cs="Times New Roman"/>
          <w:sz w:val="24"/>
          <w:szCs w:val="24"/>
        </w:rPr>
        <w:t>68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C053D6">
        <w:rPr>
          <w:rFonts w:ascii="Times New Roman" w:hAnsi="Times New Roman" w:cs="Times New Roman"/>
          <w:sz w:val="24"/>
          <w:szCs w:val="24"/>
        </w:rPr>
        <w:t>, что составляет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163E00">
        <w:rPr>
          <w:rFonts w:ascii="Times New Roman" w:hAnsi="Times New Roman" w:cs="Times New Roman"/>
          <w:sz w:val="24"/>
          <w:szCs w:val="24"/>
        </w:rPr>
        <w:t>35</w:t>
      </w:r>
      <w:r w:rsidR="001913DE">
        <w:rPr>
          <w:rFonts w:ascii="Times New Roman" w:hAnsi="Times New Roman" w:cs="Times New Roman"/>
          <w:sz w:val="24"/>
          <w:szCs w:val="24"/>
        </w:rPr>
        <w:t>,</w:t>
      </w:r>
      <w:r w:rsidR="00163E00">
        <w:rPr>
          <w:rFonts w:ascii="Times New Roman" w:hAnsi="Times New Roman" w:cs="Times New Roman"/>
          <w:sz w:val="24"/>
          <w:szCs w:val="24"/>
        </w:rPr>
        <w:t>03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%</w:t>
      </w:r>
      <w:r w:rsidR="00C053D6">
        <w:rPr>
          <w:rFonts w:ascii="Times New Roman" w:hAnsi="Times New Roman" w:cs="Times New Roman"/>
          <w:sz w:val="24"/>
          <w:szCs w:val="24"/>
        </w:rPr>
        <w:t xml:space="preserve"> исполнения к плану на год,</w:t>
      </w:r>
      <w:r w:rsidR="00880B8F">
        <w:rPr>
          <w:rFonts w:ascii="Times New Roman" w:hAnsi="Times New Roman" w:cs="Times New Roman"/>
          <w:sz w:val="24"/>
          <w:szCs w:val="24"/>
        </w:rPr>
        <w:t xml:space="preserve"> Единый сельскохозяйственный налог составляет -</w:t>
      </w:r>
      <w:r w:rsidR="001913DE">
        <w:rPr>
          <w:rFonts w:ascii="Times New Roman" w:hAnsi="Times New Roman" w:cs="Times New Roman"/>
          <w:sz w:val="24"/>
          <w:szCs w:val="24"/>
        </w:rPr>
        <w:t xml:space="preserve"> </w:t>
      </w:r>
      <w:r w:rsidR="00880B8F">
        <w:rPr>
          <w:rFonts w:ascii="Times New Roman" w:hAnsi="Times New Roman" w:cs="Times New Roman"/>
          <w:sz w:val="24"/>
          <w:szCs w:val="24"/>
        </w:rPr>
        <w:t>45</w:t>
      </w:r>
      <w:r w:rsidR="000D4F3C">
        <w:rPr>
          <w:rFonts w:ascii="Times New Roman" w:hAnsi="Times New Roman" w:cs="Times New Roman"/>
          <w:sz w:val="24"/>
          <w:szCs w:val="24"/>
        </w:rPr>
        <w:t xml:space="preserve"> </w:t>
      </w:r>
      <w:r w:rsidR="00880B8F">
        <w:rPr>
          <w:rFonts w:ascii="Times New Roman" w:hAnsi="Times New Roman" w:cs="Times New Roman"/>
          <w:sz w:val="24"/>
          <w:szCs w:val="24"/>
        </w:rPr>
        <w:t>659,10 руб.,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D75A08">
        <w:rPr>
          <w:rFonts w:ascii="Times New Roman" w:hAnsi="Times New Roman" w:cs="Times New Roman"/>
          <w:sz w:val="24"/>
          <w:szCs w:val="24"/>
        </w:rPr>
        <w:t>Н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алог на </w:t>
      </w:r>
      <w:r w:rsidR="002F4751">
        <w:rPr>
          <w:rFonts w:ascii="Times New Roman" w:hAnsi="Times New Roman" w:cs="Times New Roman"/>
          <w:sz w:val="24"/>
          <w:szCs w:val="24"/>
        </w:rPr>
        <w:t>доходы физических лиц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1913DE">
        <w:rPr>
          <w:rFonts w:ascii="Times New Roman" w:hAnsi="Times New Roman" w:cs="Times New Roman"/>
          <w:sz w:val="24"/>
          <w:szCs w:val="24"/>
        </w:rPr>
        <w:t>3</w:t>
      </w:r>
      <w:r w:rsidR="00163E00">
        <w:rPr>
          <w:rFonts w:ascii="Times New Roman" w:hAnsi="Times New Roman" w:cs="Times New Roman"/>
          <w:sz w:val="24"/>
          <w:szCs w:val="24"/>
        </w:rPr>
        <w:t>6</w:t>
      </w:r>
      <w:r w:rsidR="001913DE">
        <w:rPr>
          <w:rFonts w:ascii="Times New Roman" w:hAnsi="Times New Roman" w:cs="Times New Roman"/>
          <w:sz w:val="24"/>
          <w:szCs w:val="24"/>
        </w:rPr>
        <w:t xml:space="preserve"> 93</w:t>
      </w:r>
      <w:r w:rsidR="00163E00">
        <w:rPr>
          <w:rFonts w:ascii="Times New Roman" w:hAnsi="Times New Roman" w:cs="Times New Roman"/>
          <w:sz w:val="24"/>
          <w:szCs w:val="24"/>
        </w:rPr>
        <w:t>2</w:t>
      </w:r>
      <w:r w:rsidR="001913DE">
        <w:rPr>
          <w:rFonts w:ascii="Times New Roman" w:hAnsi="Times New Roman" w:cs="Times New Roman"/>
          <w:sz w:val="24"/>
          <w:szCs w:val="24"/>
        </w:rPr>
        <w:t>,</w:t>
      </w:r>
      <w:r w:rsidR="00163E00">
        <w:rPr>
          <w:rFonts w:ascii="Times New Roman" w:hAnsi="Times New Roman" w:cs="Times New Roman"/>
          <w:sz w:val="24"/>
          <w:szCs w:val="24"/>
        </w:rPr>
        <w:t>4</w:t>
      </w:r>
      <w:r w:rsidR="001913DE">
        <w:rPr>
          <w:rFonts w:ascii="Times New Roman" w:hAnsi="Times New Roman" w:cs="Times New Roman"/>
          <w:sz w:val="24"/>
          <w:szCs w:val="24"/>
        </w:rPr>
        <w:t>9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163E00">
        <w:rPr>
          <w:rFonts w:ascii="Times New Roman" w:hAnsi="Times New Roman" w:cs="Times New Roman"/>
          <w:sz w:val="24"/>
          <w:szCs w:val="24"/>
        </w:rPr>
        <w:t>9</w:t>
      </w:r>
      <w:r w:rsidR="001913DE">
        <w:rPr>
          <w:rFonts w:ascii="Times New Roman" w:hAnsi="Times New Roman" w:cs="Times New Roman"/>
          <w:sz w:val="24"/>
          <w:szCs w:val="24"/>
        </w:rPr>
        <w:t>4,</w:t>
      </w:r>
      <w:r w:rsidR="00163E00">
        <w:rPr>
          <w:rFonts w:ascii="Times New Roman" w:hAnsi="Times New Roman" w:cs="Times New Roman"/>
          <w:sz w:val="24"/>
          <w:szCs w:val="24"/>
        </w:rPr>
        <w:t>2</w:t>
      </w:r>
      <w:r w:rsidR="000D4F3C">
        <w:rPr>
          <w:rFonts w:ascii="Times New Roman" w:hAnsi="Times New Roman" w:cs="Times New Roman"/>
          <w:sz w:val="24"/>
          <w:szCs w:val="24"/>
        </w:rPr>
        <w:t>2</w:t>
      </w:r>
      <w:r w:rsidR="00F47A33">
        <w:rPr>
          <w:rFonts w:ascii="Times New Roman" w:hAnsi="Times New Roman" w:cs="Times New Roman"/>
          <w:sz w:val="24"/>
          <w:szCs w:val="24"/>
        </w:rPr>
        <w:t xml:space="preserve"> </w:t>
      </w:r>
      <w:r w:rsidR="00D75A08">
        <w:rPr>
          <w:rFonts w:ascii="Times New Roman" w:hAnsi="Times New Roman" w:cs="Times New Roman"/>
          <w:sz w:val="24"/>
          <w:szCs w:val="24"/>
        </w:rPr>
        <w:t>%</w:t>
      </w:r>
      <w:r w:rsidR="00D75A08" w:rsidRPr="00D75A08">
        <w:rPr>
          <w:rFonts w:ascii="Times New Roman" w:hAnsi="Times New Roman" w:cs="Times New Roman"/>
          <w:sz w:val="24"/>
          <w:szCs w:val="24"/>
        </w:rPr>
        <w:t xml:space="preserve"> </w:t>
      </w:r>
      <w:r w:rsidR="00D75A08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="00525C8C" w:rsidRPr="008132F1">
        <w:rPr>
          <w:rFonts w:ascii="Times New Roman" w:hAnsi="Times New Roman" w:cs="Times New Roman"/>
          <w:sz w:val="24"/>
          <w:szCs w:val="24"/>
        </w:rPr>
        <w:t>.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 </w:t>
      </w:r>
      <w:r w:rsidR="00087D9C">
        <w:rPr>
          <w:rFonts w:ascii="Times New Roman" w:hAnsi="Times New Roman" w:cs="Times New Roman"/>
          <w:sz w:val="24"/>
          <w:szCs w:val="24"/>
        </w:rPr>
        <w:t xml:space="preserve">Доходы от компенсации затрат государства – </w:t>
      </w:r>
      <w:r w:rsidR="00DD1D69">
        <w:rPr>
          <w:rFonts w:ascii="Times New Roman" w:hAnsi="Times New Roman" w:cs="Times New Roman"/>
          <w:sz w:val="24"/>
          <w:szCs w:val="24"/>
        </w:rPr>
        <w:t>156 261,96</w:t>
      </w:r>
      <w:r w:rsidR="00087D9C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5B2E06">
        <w:rPr>
          <w:rFonts w:ascii="Times New Roman" w:hAnsi="Times New Roman" w:cs="Times New Roman"/>
          <w:sz w:val="24"/>
          <w:szCs w:val="24"/>
        </w:rPr>
        <w:t xml:space="preserve"> Государственная пошлина - 1500,00 рублей (15%  исполнения к плану на год).</w:t>
      </w:r>
    </w:p>
    <w:p w14:paraId="34AD9DF6" w14:textId="443112C9" w:rsidR="0090096C" w:rsidRPr="008132F1" w:rsidRDefault="0090096C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163E00">
        <w:rPr>
          <w:rFonts w:ascii="Times New Roman" w:hAnsi="Times New Roman" w:cs="Times New Roman"/>
          <w:sz w:val="24"/>
          <w:szCs w:val="24"/>
        </w:rPr>
        <w:t>3</w:t>
      </w:r>
      <w:r w:rsidR="001913DE">
        <w:rPr>
          <w:rFonts w:ascii="Times New Roman" w:hAnsi="Times New Roman" w:cs="Times New Roman"/>
          <w:sz w:val="24"/>
          <w:szCs w:val="24"/>
        </w:rPr>
        <w:t> </w:t>
      </w:r>
      <w:r w:rsidR="00163E00">
        <w:rPr>
          <w:rFonts w:ascii="Times New Roman" w:hAnsi="Times New Roman" w:cs="Times New Roman"/>
          <w:sz w:val="24"/>
          <w:szCs w:val="24"/>
        </w:rPr>
        <w:t>323</w:t>
      </w:r>
      <w:r w:rsidR="001913DE">
        <w:rPr>
          <w:rFonts w:ascii="Times New Roman" w:hAnsi="Times New Roman" w:cs="Times New Roman"/>
          <w:sz w:val="24"/>
          <w:szCs w:val="24"/>
        </w:rPr>
        <w:t xml:space="preserve"> </w:t>
      </w:r>
      <w:r w:rsidR="00163E00">
        <w:rPr>
          <w:rFonts w:ascii="Times New Roman" w:hAnsi="Times New Roman" w:cs="Times New Roman"/>
          <w:sz w:val="24"/>
          <w:szCs w:val="24"/>
        </w:rPr>
        <w:t>564</w:t>
      </w:r>
      <w:r w:rsidR="001521CA">
        <w:rPr>
          <w:rFonts w:ascii="Times New Roman" w:hAnsi="Times New Roman" w:cs="Times New Roman"/>
          <w:sz w:val="24"/>
          <w:szCs w:val="24"/>
        </w:rPr>
        <w:t>,00</w:t>
      </w:r>
      <w:r w:rsidR="00B049CB">
        <w:rPr>
          <w:rFonts w:ascii="Times New Roman" w:hAnsi="Times New Roman" w:cs="Times New Roman"/>
          <w:sz w:val="24"/>
          <w:szCs w:val="24"/>
        </w:rPr>
        <w:t xml:space="preserve"> рублей,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E00">
        <w:rPr>
          <w:rFonts w:ascii="Times New Roman" w:hAnsi="Times New Roman" w:cs="Times New Roman"/>
          <w:sz w:val="24"/>
          <w:szCs w:val="24"/>
        </w:rPr>
        <w:t>96</w:t>
      </w:r>
      <w:r w:rsidR="001913DE">
        <w:rPr>
          <w:rFonts w:ascii="Times New Roman" w:hAnsi="Times New Roman" w:cs="Times New Roman"/>
          <w:sz w:val="24"/>
          <w:szCs w:val="24"/>
        </w:rPr>
        <w:t>,</w:t>
      </w:r>
      <w:r w:rsidR="00163E0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%  исполнения к плану на год.</w:t>
      </w:r>
    </w:p>
    <w:p w14:paraId="580EC544" w14:textId="7C604FC3" w:rsidR="00CB5133" w:rsidRDefault="005027F3" w:rsidP="00CB51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B049CB">
        <w:rPr>
          <w:rFonts w:ascii="Times New Roman" w:hAnsi="Times New Roman" w:cs="Times New Roman"/>
          <w:sz w:val="24"/>
          <w:szCs w:val="24"/>
        </w:rPr>
        <w:t>-</w:t>
      </w:r>
      <w:r w:rsidR="00C65B5F">
        <w:rPr>
          <w:rFonts w:ascii="Times New Roman" w:hAnsi="Times New Roman" w:cs="Times New Roman"/>
          <w:sz w:val="24"/>
          <w:szCs w:val="24"/>
        </w:rPr>
        <w:t>октябрь</w:t>
      </w:r>
      <w:r w:rsidR="00F47A33">
        <w:rPr>
          <w:rFonts w:ascii="Times New Roman" w:hAnsi="Times New Roman" w:cs="Times New Roman"/>
          <w:sz w:val="24"/>
          <w:szCs w:val="24"/>
        </w:rPr>
        <w:t xml:space="preserve"> </w:t>
      </w:r>
      <w:r w:rsidR="00E30B41">
        <w:rPr>
          <w:rFonts w:ascii="Times New Roman" w:hAnsi="Times New Roman" w:cs="Times New Roman"/>
          <w:sz w:val="24"/>
          <w:szCs w:val="24"/>
        </w:rPr>
        <w:t xml:space="preserve">месяц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B03BF4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C65B5F">
        <w:rPr>
          <w:rFonts w:ascii="Times New Roman" w:hAnsi="Times New Roman" w:cs="Times New Roman"/>
          <w:sz w:val="24"/>
          <w:szCs w:val="24"/>
        </w:rPr>
        <w:t>2 </w:t>
      </w:r>
      <w:r w:rsidR="00163E00">
        <w:rPr>
          <w:rFonts w:ascii="Times New Roman" w:hAnsi="Times New Roman" w:cs="Times New Roman"/>
          <w:sz w:val="24"/>
          <w:szCs w:val="24"/>
        </w:rPr>
        <w:t>905</w:t>
      </w:r>
      <w:r w:rsidR="00C65B5F">
        <w:rPr>
          <w:rFonts w:ascii="Times New Roman" w:hAnsi="Times New Roman" w:cs="Times New Roman"/>
          <w:sz w:val="24"/>
          <w:szCs w:val="24"/>
        </w:rPr>
        <w:t xml:space="preserve"> </w:t>
      </w:r>
      <w:r w:rsidR="00163E00">
        <w:rPr>
          <w:rFonts w:ascii="Times New Roman" w:hAnsi="Times New Roman" w:cs="Times New Roman"/>
          <w:sz w:val="24"/>
          <w:szCs w:val="24"/>
        </w:rPr>
        <w:t>330</w:t>
      </w:r>
      <w:r w:rsidR="00C65B5F">
        <w:rPr>
          <w:rFonts w:ascii="Times New Roman" w:hAnsi="Times New Roman" w:cs="Times New Roman"/>
          <w:sz w:val="24"/>
          <w:szCs w:val="24"/>
        </w:rPr>
        <w:t>,</w:t>
      </w:r>
      <w:r w:rsidR="00163E00">
        <w:rPr>
          <w:rFonts w:ascii="Times New Roman" w:hAnsi="Times New Roman" w:cs="Times New Roman"/>
          <w:sz w:val="24"/>
          <w:szCs w:val="24"/>
        </w:rPr>
        <w:t>31</w:t>
      </w:r>
      <w:r w:rsidR="00535BF5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рублей. </w:t>
      </w:r>
      <w:r w:rsidR="00CB5133">
        <w:rPr>
          <w:rFonts w:ascii="Times New Roman" w:hAnsi="Times New Roman" w:cs="Times New Roman"/>
          <w:sz w:val="24"/>
          <w:szCs w:val="24"/>
        </w:rPr>
        <w:t xml:space="preserve">Выполнение годового плана составило </w:t>
      </w:r>
      <w:r w:rsidR="00256593">
        <w:rPr>
          <w:rFonts w:ascii="Times New Roman" w:hAnsi="Times New Roman" w:cs="Times New Roman"/>
          <w:sz w:val="24"/>
          <w:szCs w:val="24"/>
        </w:rPr>
        <w:t>7</w:t>
      </w:r>
      <w:r w:rsidR="00163E00">
        <w:rPr>
          <w:rFonts w:ascii="Times New Roman" w:hAnsi="Times New Roman" w:cs="Times New Roman"/>
          <w:sz w:val="24"/>
          <w:szCs w:val="24"/>
        </w:rPr>
        <w:t>0</w:t>
      </w:r>
      <w:r w:rsidR="00256593">
        <w:rPr>
          <w:rFonts w:ascii="Times New Roman" w:hAnsi="Times New Roman" w:cs="Times New Roman"/>
          <w:sz w:val="24"/>
          <w:szCs w:val="24"/>
        </w:rPr>
        <w:t>,</w:t>
      </w:r>
      <w:r w:rsidR="00163E00">
        <w:rPr>
          <w:rFonts w:ascii="Times New Roman" w:hAnsi="Times New Roman" w:cs="Times New Roman"/>
          <w:sz w:val="24"/>
          <w:szCs w:val="24"/>
        </w:rPr>
        <w:t>76</w:t>
      </w:r>
      <w:r w:rsidR="00CB5133">
        <w:rPr>
          <w:rFonts w:ascii="Times New Roman" w:hAnsi="Times New Roman" w:cs="Times New Roman"/>
          <w:sz w:val="24"/>
          <w:szCs w:val="24"/>
        </w:rPr>
        <w:t xml:space="preserve">%. В отраслевой структуре расходов </w:t>
      </w:r>
      <w:r w:rsidR="0013424D">
        <w:rPr>
          <w:rFonts w:ascii="Times New Roman" w:hAnsi="Times New Roman" w:cs="Times New Roman"/>
          <w:sz w:val="24"/>
          <w:szCs w:val="24"/>
        </w:rPr>
        <w:t>на Мероприятия в области коммунального хозяйства направлено</w:t>
      </w:r>
      <w:r w:rsidR="00CB5133">
        <w:rPr>
          <w:rFonts w:ascii="Times New Roman" w:hAnsi="Times New Roman" w:cs="Times New Roman"/>
          <w:sz w:val="24"/>
          <w:szCs w:val="24"/>
        </w:rPr>
        <w:t xml:space="preserve">  - </w:t>
      </w:r>
      <w:r w:rsidR="0013424D">
        <w:rPr>
          <w:rFonts w:ascii="Times New Roman" w:hAnsi="Times New Roman" w:cs="Times New Roman"/>
          <w:sz w:val="24"/>
          <w:szCs w:val="24"/>
        </w:rPr>
        <w:t>114 800,00 рублей, что составляет</w:t>
      </w:r>
      <w:r w:rsidR="00CB5133">
        <w:rPr>
          <w:rFonts w:ascii="Times New Roman" w:hAnsi="Times New Roman" w:cs="Times New Roman"/>
          <w:sz w:val="24"/>
          <w:szCs w:val="24"/>
        </w:rPr>
        <w:t xml:space="preserve"> </w:t>
      </w:r>
      <w:r w:rsidR="0013424D">
        <w:rPr>
          <w:rFonts w:ascii="Times New Roman" w:hAnsi="Times New Roman" w:cs="Times New Roman"/>
          <w:sz w:val="24"/>
          <w:szCs w:val="24"/>
        </w:rPr>
        <w:t>100</w:t>
      </w:r>
      <w:r w:rsidR="00CB5133">
        <w:rPr>
          <w:rFonts w:ascii="Times New Roman" w:hAnsi="Times New Roman" w:cs="Times New Roman"/>
          <w:sz w:val="24"/>
          <w:szCs w:val="24"/>
        </w:rPr>
        <w:t>%</w:t>
      </w:r>
      <w:r w:rsidR="00087D9C">
        <w:rPr>
          <w:rFonts w:ascii="Times New Roman" w:hAnsi="Times New Roman" w:cs="Times New Roman"/>
          <w:sz w:val="24"/>
          <w:szCs w:val="24"/>
        </w:rPr>
        <w:t xml:space="preserve"> исполнения к плану на год,</w:t>
      </w:r>
      <w:r w:rsidR="00B049CB">
        <w:rPr>
          <w:rFonts w:ascii="Times New Roman" w:hAnsi="Times New Roman" w:cs="Times New Roman"/>
          <w:sz w:val="24"/>
          <w:szCs w:val="24"/>
        </w:rPr>
        <w:t xml:space="preserve"> </w:t>
      </w:r>
      <w:r w:rsidR="00A85843">
        <w:rPr>
          <w:rFonts w:ascii="Times New Roman" w:hAnsi="Times New Roman" w:cs="Times New Roman"/>
          <w:sz w:val="24"/>
          <w:szCs w:val="24"/>
        </w:rPr>
        <w:t xml:space="preserve">на Дорожное хозяйство </w:t>
      </w:r>
      <w:r w:rsidR="00087D9C">
        <w:rPr>
          <w:rFonts w:ascii="Times New Roman" w:hAnsi="Times New Roman" w:cs="Times New Roman"/>
          <w:sz w:val="24"/>
          <w:szCs w:val="24"/>
        </w:rPr>
        <w:t>направлено</w:t>
      </w:r>
      <w:r w:rsidR="00A85843">
        <w:rPr>
          <w:rFonts w:ascii="Times New Roman" w:hAnsi="Times New Roman" w:cs="Times New Roman"/>
          <w:sz w:val="24"/>
          <w:szCs w:val="24"/>
        </w:rPr>
        <w:t xml:space="preserve"> </w:t>
      </w:r>
      <w:r w:rsidR="00087D9C">
        <w:rPr>
          <w:rFonts w:ascii="Times New Roman" w:hAnsi="Times New Roman" w:cs="Times New Roman"/>
          <w:sz w:val="24"/>
          <w:szCs w:val="24"/>
        </w:rPr>
        <w:t>–</w:t>
      </w:r>
      <w:r w:rsidR="00A85843">
        <w:rPr>
          <w:rFonts w:ascii="Times New Roman" w:hAnsi="Times New Roman" w:cs="Times New Roman"/>
          <w:sz w:val="24"/>
          <w:szCs w:val="24"/>
        </w:rPr>
        <w:t xml:space="preserve"> </w:t>
      </w:r>
      <w:r w:rsidR="00256593">
        <w:rPr>
          <w:rFonts w:ascii="Times New Roman" w:hAnsi="Times New Roman" w:cs="Times New Roman"/>
          <w:sz w:val="24"/>
          <w:szCs w:val="24"/>
        </w:rPr>
        <w:t>319 806,25</w:t>
      </w:r>
      <w:r w:rsidR="00A85843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256593">
        <w:rPr>
          <w:rFonts w:ascii="Times New Roman" w:hAnsi="Times New Roman" w:cs="Times New Roman"/>
          <w:sz w:val="24"/>
          <w:szCs w:val="24"/>
        </w:rPr>
        <w:t>93,7</w:t>
      </w:r>
      <w:r w:rsidR="005F0B58">
        <w:rPr>
          <w:rFonts w:ascii="Times New Roman" w:hAnsi="Times New Roman" w:cs="Times New Roman"/>
          <w:sz w:val="24"/>
          <w:szCs w:val="24"/>
        </w:rPr>
        <w:t>8</w:t>
      </w:r>
      <w:r w:rsidR="00A85843">
        <w:rPr>
          <w:rFonts w:ascii="Times New Roman" w:hAnsi="Times New Roman" w:cs="Times New Roman"/>
          <w:sz w:val="24"/>
          <w:szCs w:val="24"/>
        </w:rPr>
        <w:t xml:space="preserve"> % исполнения к плану на год. Благоустройство – </w:t>
      </w:r>
      <w:r w:rsidR="00E66401">
        <w:rPr>
          <w:rFonts w:ascii="Times New Roman" w:hAnsi="Times New Roman" w:cs="Times New Roman"/>
          <w:sz w:val="24"/>
          <w:szCs w:val="24"/>
        </w:rPr>
        <w:t>27</w:t>
      </w:r>
      <w:r w:rsidR="00163E00">
        <w:rPr>
          <w:rFonts w:ascii="Times New Roman" w:hAnsi="Times New Roman" w:cs="Times New Roman"/>
          <w:sz w:val="24"/>
          <w:szCs w:val="24"/>
        </w:rPr>
        <w:t>8</w:t>
      </w:r>
      <w:r w:rsidR="00E66401">
        <w:rPr>
          <w:rFonts w:ascii="Times New Roman" w:hAnsi="Times New Roman" w:cs="Times New Roman"/>
          <w:sz w:val="24"/>
          <w:szCs w:val="24"/>
        </w:rPr>
        <w:t xml:space="preserve"> </w:t>
      </w:r>
      <w:r w:rsidR="00163E00">
        <w:rPr>
          <w:rFonts w:ascii="Times New Roman" w:hAnsi="Times New Roman" w:cs="Times New Roman"/>
          <w:sz w:val="24"/>
          <w:szCs w:val="24"/>
        </w:rPr>
        <w:t>6</w:t>
      </w:r>
      <w:r w:rsidR="00E66401">
        <w:rPr>
          <w:rFonts w:ascii="Times New Roman" w:hAnsi="Times New Roman" w:cs="Times New Roman"/>
          <w:sz w:val="24"/>
          <w:szCs w:val="24"/>
        </w:rPr>
        <w:t>61</w:t>
      </w:r>
      <w:r w:rsidR="005F0B58">
        <w:rPr>
          <w:rFonts w:ascii="Times New Roman" w:hAnsi="Times New Roman" w:cs="Times New Roman"/>
          <w:sz w:val="24"/>
          <w:szCs w:val="24"/>
        </w:rPr>
        <w:t>,</w:t>
      </w:r>
      <w:r w:rsidR="00163E00">
        <w:rPr>
          <w:rFonts w:ascii="Times New Roman" w:hAnsi="Times New Roman" w:cs="Times New Roman"/>
          <w:sz w:val="24"/>
          <w:szCs w:val="24"/>
        </w:rPr>
        <w:t>50</w:t>
      </w:r>
      <w:r w:rsidR="00A8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84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A85843">
        <w:rPr>
          <w:rFonts w:ascii="Times New Roman" w:hAnsi="Times New Roman" w:cs="Times New Roman"/>
          <w:sz w:val="24"/>
          <w:szCs w:val="24"/>
        </w:rPr>
        <w:t xml:space="preserve"> (</w:t>
      </w:r>
      <w:r w:rsidR="00E66401">
        <w:rPr>
          <w:rFonts w:ascii="Times New Roman" w:hAnsi="Times New Roman" w:cs="Times New Roman"/>
          <w:sz w:val="24"/>
          <w:szCs w:val="24"/>
        </w:rPr>
        <w:t>4</w:t>
      </w:r>
      <w:r w:rsidR="00163E00">
        <w:rPr>
          <w:rFonts w:ascii="Times New Roman" w:hAnsi="Times New Roman" w:cs="Times New Roman"/>
          <w:sz w:val="24"/>
          <w:szCs w:val="24"/>
        </w:rPr>
        <w:t>4</w:t>
      </w:r>
      <w:r w:rsidR="00E66401">
        <w:rPr>
          <w:rFonts w:ascii="Times New Roman" w:hAnsi="Times New Roman" w:cs="Times New Roman"/>
          <w:sz w:val="24"/>
          <w:szCs w:val="24"/>
        </w:rPr>
        <w:t>,</w:t>
      </w:r>
      <w:r w:rsidR="00163E00">
        <w:rPr>
          <w:rFonts w:ascii="Times New Roman" w:hAnsi="Times New Roman" w:cs="Times New Roman"/>
          <w:sz w:val="24"/>
          <w:szCs w:val="24"/>
        </w:rPr>
        <w:t>27</w:t>
      </w:r>
      <w:r w:rsidR="00A85843">
        <w:rPr>
          <w:rFonts w:ascii="Times New Roman" w:hAnsi="Times New Roman" w:cs="Times New Roman"/>
          <w:sz w:val="24"/>
          <w:szCs w:val="24"/>
        </w:rPr>
        <w:t>%).</w:t>
      </w:r>
    </w:p>
    <w:p w14:paraId="6C875F19" w14:textId="1CE9D58F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584030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026D"/>
    <w:rsid w:val="000755B6"/>
    <w:rsid w:val="00083455"/>
    <w:rsid w:val="00085243"/>
    <w:rsid w:val="00087D9C"/>
    <w:rsid w:val="000C527E"/>
    <w:rsid w:val="000D3C6C"/>
    <w:rsid w:val="000D4F3C"/>
    <w:rsid w:val="001162B9"/>
    <w:rsid w:val="0013424D"/>
    <w:rsid w:val="00143FAC"/>
    <w:rsid w:val="001521CA"/>
    <w:rsid w:val="00162F15"/>
    <w:rsid w:val="00163E00"/>
    <w:rsid w:val="00164DD7"/>
    <w:rsid w:val="00175A54"/>
    <w:rsid w:val="001805CF"/>
    <w:rsid w:val="00187E52"/>
    <w:rsid w:val="001913DE"/>
    <w:rsid w:val="001C0870"/>
    <w:rsid w:val="001C1511"/>
    <w:rsid w:val="001D7939"/>
    <w:rsid w:val="001F2152"/>
    <w:rsid w:val="002130C6"/>
    <w:rsid w:val="0021789F"/>
    <w:rsid w:val="00235AC8"/>
    <w:rsid w:val="00256593"/>
    <w:rsid w:val="00260302"/>
    <w:rsid w:val="00281BE5"/>
    <w:rsid w:val="00291839"/>
    <w:rsid w:val="002918C0"/>
    <w:rsid w:val="002C7D18"/>
    <w:rsid w:val="002F1C73"/>
    <w:rsid w:val="002F4751"/>
    <w:rsid w:val="003017AF"/>
    <w:rsid w:val="00307A20"/>
    <w:rsid w:val="00325405"/>
    <w:rsid w:val="00325490"/>
    <w:rsid w:val="00326ECE"/>
    <w:rsid w:val="003274DB"/>
    <w:rsid w:val="00337CD4"/>
    <w:rsid w:val="0034503E"/>
    <w:rsid w:val="00380415"/>
    <w:rsid w:val="00386DBA"/>
    <w:rsid w:val="003B2C3F"/>
    <w:rsid w:val="003C5C23"/>
    <w:rsid w:val="003D361D"/>
    <w:rsid w:val="00407D4D"/>
    <w:rsid w:val="004131BE"/>
    <w:rsid w:val="004249F0"/>
    <w:rsid w:val="0043429C"/>
    <w:rsid w:val="004576E4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35BF5"/>
    <w:rsid w:val="005512BE"/>
    <w:rsid w:val="005551C4"/>
    <w:rsid w:val="00572CCE"/>
    <w:rsid w:val="00583ED9"/>
    <w:rsid w:val="005B2E06"/>
    <w:rsid w:val="005F05C2"/>
    <w:rsid w:val="005F0B58"/>
    <w:rsid w:val="005F7625"/>
    <w:rsid w:val="00613073"/>
    <w:rsid w:val="00653A13"/>
    <w:rsid w:val="00654B7E"/>
    <w:rsid w:val="00661059"/>
    <w:rsid w:val="00661AF2"/>
    <w:rsid w:val="00663847"/>
    <w:rsid w:val="00680C2D"/>
    <w:rsid w:val="006852E3"/>
    <w:rsid w:val="00692ABC"/>
    <w:rsid w:val="006A32A7"/>
    <w:rsid w:val="006A4316"/>
    <w:rsid w:val="006C200B"/>
    <w:rsid w:val="006D1AE1"/>
    <w:rsid w:val="006E4E5E"/>
    <w:rsid w:val="006F27C5"/>
    <w:rsid w:val="006F7B62"/>
    <w:rsid w:val="00700BF5"/>
    <w:rsid w:val="00716809"/>
    <w:rsid w:val="00736E4E"/>
    <w:rsid w:val="0076132F"/>
    <w:rsid w:val="00767696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2100"/>
    <w:rsid w:val="00847F7A"/>
    <w:rsid w:val="0085154D"/>
    <w:rsid w:val="00851806"/>
    <w:rsid w:val="00870FF4"/>
    <w:rsid w:val="00880B8F"/>
    <w:rsid w:val="00886CA5"/>
    <w:rsid w:val="008A717B"/>
    <w:rsid w:val="008A763E"/>
    <w:rsid w:val="008B2167"/>
    <w:rsid w:val="008C00C2"/>
    <w:rsid w:val="008F6AEA"/>
    <w:rsid w:val="0090096C"/>
    <w:rsid w:val="009230A5"/>
    <w:rsid w:val="00923F30"/>
    <w:rsid w:val="00925674"/>
    <w:rsid w:val="00944B82"/>
    <w:rsid w:val="009533EC"/>
    <w:rsid w:val="00991A82"/>
    <w:rsid w:val="009978A0"/>
    <w:rsid w:val="009B0DA9"/>
    <w:rsid w:val="009D12E0"/>
    <w:rsid w:val="009D2C32"/>
    <w:rsid w:val="009F34D0"/>
    <w:rsid w:val="00A34059"/>
    <w:rsid w:val="00A53992"/>
    <w:rsid w:val="00A72484"/>
    <w:rsid w:val="00A85843"/>
    <w:rsid w:val="00AA5047"/>
    <w:rsid w:val="00AA76EC"/>
    <w:rsid w:val="00AD5540"/>
    <w:rsid w:val="00AD5CDC"/>
    <w:rsid w:val="00AE1664"/>
    <w:rsid w:val="00AE22E6"/>
    <w:rsid w:val="00AF2A31"/>
    <w:rsid w:val="00B03BF4"/>
    <w:rsid w:val="00B049CB"/>
    <w:rsid w:val="00B06706"/>
    <w:rsid w:val="00B17085"/>
    <w:rsid w:val="00B20C96"/>
    <w:rsid w:val="00B27A60"/>
    <w:rsid w:val="00B54CDD"/>
    <w:rsid w:val="00B62740"/>
    <w:rsid w:val="00B646D5"/>
    <w:rsid w:val="00B66834"/>
    <w:rsid w:val="00B73D35"/>
    <w:rsid w:val="00B82799"/>
    <w:rsid w:val="00B83CFE"/>
    <w:rsid w:val="00B8666E"/>
    <w:rsid w:val="00BB1BD3"/>
    <w:rsid w:val="00BC161E"/>
    <w:rsid w:val="00BC7E9F"/>
    <w:rsid w:val="00BD1FD5"/>
    <w:rsid w:val="00BE62EA"/>
    <w:rsid w:val="00BF16EE"/>
    <w:rsid w:val="00BF41E3"/>
    <w:rsid w:val="00C053D6"/>
    <w:rsid w:val="00C10F78"/>
    <w:rsid w:val="00C15054"/>
    <w:rsid w:val="00C24488"/>
    <w:rsid w:val="00C47F21"/>
    <w:rsid w:val="00C63A03"/>
    <w:rsid w:val="00C649B6"/>
    <w:rsid w:val="00C65B5F"/>
    <w:rsid w:val="00C74D8A"/>
    <w:rsid w:val="00C852AE"/>
    <w:rsid w:val="00C85BAC"/>
    <w:rsid w:val="00CA03E8"/>
    <w:rsid w:val="00CA2A3A"/>
    <w:rsid w:val="00CB5133"/>
    <w:rsid w:val="00CC1136"/>
    <w:rsid w:val="00CD4DDE"/>
    <w:rsid w:val="00CE75AB"/>
    <w:rsid w:val="00CF5C2B"/>
    <w:rsid w:val="00D07E24"/>
    <w:rsid w:val="00D16D87"/>
    <w:rsid w:val="00D20124"/>
    <w:rsid w:val="00D31B5E"/>
    <w:rsid w:val="00D66B12"/>
    <w:rsid w:val="00D75A08"/>
    <w:rsid w:val="00D86CF7"/>
    <w:rsid w:val="00D9116C"/>
    <w:rsid w:val="00D9156F"/>
    <w:rsid w:val="00D93C62"/>
    <w:rsid w:val="00DC5D5A"/>
    <w:rsid w:val="00DD1D69"/>
    <w:rsid w:val="00DE0BA1"/>
    <w:rsid w:val="00DE5A14"/>
    <w:rsid w:val="00DE7DC5"/>
    <w:rsid w:val="00DF3549"/>
    <w:rsid w:val="00E13B37"/>
    <w:rsid w:val="00E22079"/>
    <w:rsid w:val="00E26524"/>
    <w:rsid w:val="00E30B41"/>
    <w:rsid w:val="00E4504F"/>
    <w:rsid w:val="00E54453"/>
    <w:rsid w:val="00E66401"/>
    <w:rsid w:val="00E675FB"/>
    <w:rsid w:val="00E954D2"/>
    <w:rsid w:val="00EB483A"/>
    <w:rsid w:val="00EB5BF7"/>
    <w:rsid w:val="00EB7C5F"/>
    <w:rsid w:val="00ED052E"/>
    <w:rsid w:val="00F20F01"/>
    <w:rsid w:val="00F4212D"/>
    <w:rsid w:val="00F47A33"/>
    <w:rsid w:val="00F514A6"/>
    <w:rsid w:val="00F6723F"/>
    <w:rsid w:val="00F84700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C820"/>
  <w15:docId w15:val="{2DBF05DB-35DC-44DA-99A0-6B0B1100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Admin</cp:lastModifiedBy>
  <cp:revision>2</cp:revision>
  <cp:lastPrinted>2019-06-13T04:02:00Z</cp:lastPrinted>
  <dcterms:created xsi:type="dcterms:W3CDTF">2022-11-14T11:43:00Z</dcterms:created>
  <dcterms:modified xsi:type="dcterms:W3CDTF">2022-11-14T11:43:00Z</dcterms:modified>
</cp:coreProperties>
</file>